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23D9" w:rsidR="00B601E3" w:rsidP="00B601E3" w:rsidRDefault="00B601E3" w14:paraId="615B125E" w14:textId="77777777">
      <w:pPr>
        <w:pStyle w:val="A-GuidanceTips"/>
        <w:rPr>
          <w:b/>
          <w:bCs/>
        </w:rPr>
      </w:pPr>
      <w:bookmarkStart w:name="_Hlk42206149" w:id="0"/>
      <w:r w:rsidRPr="00A723D9">
        <w:rPr>
          <w:b/>
          <w:bCs/>
        </w:rPr>
        <w:t>Regulatory Guidance – Template Numbering</w:t>
      </w:r>
    </w:p>
    <w:p w:rsidR="00B601E3" w:rsidP="00B601E3" w:rsidRDefault="00B601E3" w14:paraId="7DDC94CF" w14:textId="77777777">
      <w:pPr>
        <w:pStyle w:val="A-GuidanceTips"/>
      </w:pPr>
      <w:r>
        <w:t xml:space="preserve">Fifth and sixth level subheading numbering should be avoided within a document. Thus, the Artos templates are built with subheadings that do not include the module number within the numbering string. For more information on eCTD numbering please see: </w:t>
      </w:r>
    </w:p>
    <w:p w:rsidR="00B601E3" w:rsidP="00B601E3" w:rsidRDefault="00B601E3" w14:paraId="1245C249" w14:textId="1196B545">
      <w:pPr>
        <w:pStyle w:val="A-GuidanceTips"/>
      </w:pPr>
      <w:r>
        <w:t xml:space="preserve">• M4 Organization of the Common Technical Document for the Registration of Pharmaceuticals for Human Use Guidance for Industry: </w:t>
      </w:r>
      <w:hyperlink w:history="1" r:id="rId8">
        <w:r w:rsidRPr="00EC65AC" w:rsidR="00EC65AC">
          <w:rPr>
            <w:rStyle w:val="Hyperlink"/>
          </w:rPr>
          <w:t>https://www.fda.gov/files/drugs/published/M4-Organization-of-the-Common-Technical-Document-for-the-Registration-of-Pharmaceuticals-for-Human-Use-Guidance-for-Industry.pdf</w:t>
        </w:r>
      </w:hyperlink>
    </w:p>
    <w:p w:rsidR="00B601E3" w:rsidP="00B601E3" w:rsidRDefault="00B601E3" w14:paraId="34EE3940" w14:noSpellErr="1" w14:textId="342064FF">
      <w:pPr>
        <w:pStyle w:val="A-BodyText"/>
      </w:pPr>
    </w:p>
    <w:p w:rsidRPr="00B601E3" w:rsidR="00B601E3" w:rsidP="00B601E3" w:rsidRDefault="00B601E3" w14:paraId="6230A57B" w14:textId="55853421">
      <w:pPr>
        <w:pStyle w:val="A-GuidanceTips"/>
        <w:rPr>
          <w:b/>
          <w:bCs/>
        </w:rPr>
      </w:pPr>
      <w:r w:rsidRPr="00B601E3">
        <w:rPr>
          <w:b/>
          <w:bCs/>
        </w:rPr>
        <w:t>Regulatory Guidance informing Module 2.3:</w:t>
      </w:r>
    </w:p>
    <w:p w:rsidR="00B601E3" w:rsidP="00B601E3" w:rsidRDefault="00B601E3" w14:paraId="7F4937F2" w14:textId="5F883520">
      <w:pPr>
        <w:pStyle w:val="A-GuidanceTips"/>
      </w:pPr>
      <w:r>
        <w:t>• Guidance for Industry - M4Q: CTD — Quality</w:t>
      </w:r>
    </w:p>
    <w:p w:rsidRPr="00B601E3" w:rsidR="00B601E3" w:rsidP="00B601E3" w:rsidRDefault="00B601E3" w14:paraId="36F43E11" w14:textId="2148256C">
      <w:pPr>
        <w:pStyle w:val="A-GuidanceTips"/>
        <w:rPr>
          <w:rStyle w:val="A-Hyperlink"/>
        </w:rPr>
      </w:pPr>
      <w:hyperlink w:history="1" r:id="rId9">
        <w:r w:rsidRPr="00EC65AC">
          <w:rPr>
            <w:rStyle w:val="Hyperlink"/>
            <w:rFonts w:ascii="Times New Roman" w:hAnsi="Times New Roman"/>
          </w:rPr>
          <w:t>https://www.fda.gov/media/71581/download</w:t>
        </w:r>
      </w:hyperlink>
    </w:p>
    <w:p w:rsidR="00B601E3" w:rsidP="00B601E3" w:rsidRDefault="00B601E3" w14:paraId="3A7F5029" w14:textId="52FDF574">
      <w:pPr>
        <w:pStyle w:val="A-GuidanceTips"/>
      </w:pPr>
      <w:r>
        <w:t>A discussion of the information and data from 3.2.P.2 of Module 3 should be presented. A tabulated summary of the composition of the formulations used in clinical trials and a presentation of dissolution profiles should be imported directly, where relevant. Note: A separate section 2.3.P should be provided for each dosage form. For example, for a second dosage form, the sections would be labeled 2.3.P [name, dosage form 2].</w:t>
      </w:r>
    </w:p>
    <w:p w:rsidR="00B601E3" w:rsidP="00B601E3" w:rsidRDefault="00B601E3" w14:paraId="41330F68" w14:textId="77777777">
      <w:pPr>
        <w:pStyle w:val="A-BodyText"/>
      </w:pPr>
    </w:p>
    <w:bookmarkEnd w:id="0"/>
    <w:p w:rsidR="00E72249" w:rsidP="34AB918A" w:rsidRDefault="00E72249" w14:paraId="1DE27705" w14:textId="288AC78E">
      <w:pPr>
        <w:pStyle w:val="A-AlphabeticHeader"/>
        <w:numPr>
          <w:ilvl w:val="0"/>
          <w:numId w:val="0"/>
        </w:numPr>
        <w:ind w:left="0"/>
      </w:pPr>
      <w:r w:rsidR="50394ABE">
        <w:rPr/>
        <w:t xml:space="preserve">2. </w:t>
      </w:r>
      <w:r>
        <w:tab/>
      </w:r>
      <w:r w:rsidR="00E72249">
        <w:rPr/>
        <w:t>PHARMACEUTICAL DEVELOPMENT [{DRUG PRODUCT NAME}, {DOSAGE FORM}]</w:t>
      </w:r>
    </w:p>
    <w:p w:rsidR="00E72249" w:rsidP="00494B8C" w:rsidRDefault="00E72249" w14:paraId="13FCC2FA" w14:textId="77777777">
      <w:pPr>
        <w:pStyle w:val="A-BodyText"/>
      </w:pPr>
    </w:p>
    <w:p w:rsidR="00DD6BB2" w:rsidP="00494B8C" w:rsidRDefault="00DD6BB2" w14:paraId="00DEBEE2" w14:textId="77777777">
      <w:pPr>
        <w:pStyle w:val="A-BodyText"/>
      </w:pPr>
    </w:p>
    <w:sectPr w:rsidR="00DD6BB2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7C6A" w:rsidP="00E72249" w:rsidRDefault="00187C6A" w14:paraId="0C18DBDF" w14:textId="77777777">
      <w:r>
        <w:separator/>
      </w:r>
    </w:p>
  </w:endnote>
  <w:endnote w:type="continuationSeparator" w:id="0">
    <w:p w:rsidR="00187C6A" w:rsidP="00E72249" w:rsidRDefault="00187C6A" w14:paraId="12D1F7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94B8C" w:rsidR="00E72249" w:rsidP="00494B8C" w:rsidRDefault="00494B8C" w14:paraId="08644DD7" w14:textId="532C6680">
    <w:pPr>
      <w:pStyle w:val="A-Footer"/>
    </w:pPr>
    <w:r w:rsidRPr="00E0010B">
      <w:t>Confidential</w:t>
    </w:r>
    <w:r w:rsidRPr="00E0010B">
      <w:ptab w:alignment="right" w:relativeTo="margin" w:leader="none"/>
    </w:r>
    <w:r w:rsidRPr="00E0010B">
      <w:t xml:space="preserve">Page </w:t>
    </w:r>
    <w:r w:rsidRPr="00E0010B">
      <w:fldChar w:fldCharType="begin"/>
    </w:r>
    <w:r w:rsidRPr="00E0010B">
      <w:instrText xml:space="preserve"> PAGE </w:instrText>
    </w:r>
    <w:r w:rsidRPr="00E0010B">
      <w:fldChar w:fldCharType="separate"/>
    </w:r>
    <w:r>
      <w:t>1</w:t>
    </w:r>
    <w:r w:rsidRPr="00E0010B">
      <w:fldChar w:fldCharType="end"/>
    </w:r>
    <w:r w:rsidRPr="00E0010B">
      <w:t xml:space="preserve"> of </w:t>
    </w:r>
    <w:r w:rsidR="00845D20">
      <w:fldChar w:fldCharType="begin"/>
    </w:r>
    <w:r w:rsidR="00845D20">
      <w:instrText xml:space="preserve"> NUMPAGES  </w:instrText>
    </w:r>
    <w:r w:rsidR="00845D20">
      <w:fldChar w:fldCharType="separate"/>
    </w:r>
    <w:r>
      <w:t>2</w:t>
    </w:r>
    <w:r w:rsidR="00845D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7C6A" w:rsidP="00E72249" w:rsidRDefault="00187C6A" w14:paraId="45D1224D" w14:textId="77777777">
      <w:r>
        <w:separator/>
      </w:r>
    </w:p>
  </w:footnote>
  <w:footnote w:type="continuationSeparator" w:id="0">
    <w:p w:rsidR="00187C6A" w:rsidP="00E72249" w:rsidRDefault="00187C6A" w14:paraId="249AC2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4B8C" w:rsidP="00494B8C" w:rsidRDefault="00494B8C" w14:paraId="7A6176B4" w14:textId="77777777">
    <w:pPr>
      <w:pStyle w:val="A-Header"/>
    </w:pPr>
    <w:r>
      <w:t>[Product]</w:t>
    </w:r>
    <w:r>
      <w:ptab w:alignment="right" w:relativeTo="margin" w:leader="none"/>
    </w:r>
    <w:r>
      <w:t>[Sponsor]</w:t>
    </w:r>
  </w:p>
  <w:p w:rsidR="00494B8C" w:rsidP="00494B8C" w:rsidRDefault="00494B8C" w14:paraId="2142FC99" w14:textId="68FAC24C">
    <w:pPr>
      <w:pStyle w:val="A-Header"/>
    </w:pPr>
    <w:r w:rsidRPr="00E72249">
      <w:t>2.3.P</w:t>
    </w:r>
    <w:r w:rsidR="00812745">
      <w:t>.</w:t>
    </w:r>
    <w:r w:rsidR="00B237AE">
      <w:t>2</w:t>
    </w:r>
    <w:r w:rsidRPr="00E72249">
      <w:t xml:space="preserve"> </w:t>
    </w:r>
    <w:r w:rsidR="00B237AE">
      <w:t>Pharmaceutical Development</w:t>
    </w:r>
    <w:r w:rsidRPr="00E72249">
      <w:t xml:space="preserve"> [{Drug Product Name}, {Dosage Form}]</w:t>
    </w:r>
    <w:r>
      <w:ptab w:alignment="right" w:relativeTo="margin" w:leader="none"/>
    </w:r>
    <w:r>
      <w:t>DD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30350021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pStyle w:val="A-Heading1"/>
      <w:lvlText w:val="%1."/>
      <w:lvlJc w:val="left"/>
      <w:pPr>
        <w:ind w:left="1267" w:hanging="1267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1C369F"/>
    <w:multiLevelType w:val="hybridMultilevel"/>
    <w:tmpl w:val="52003B32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0DBD3D4B"/>
    <w:multiLevelType w:val="hybridMultilevel"/>
    <w:tmpl w:val="AAC004AE"/>
    <w:lvl w:ilvl="0" w:tplc="064002EA">
      <w:start w:val="1"/>
      <w:numFmt w:val="upperLetter"/>
      <w:pStyle w:val="A-AlphabeticHead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91E"/>
    <w:multiLevelType w:val="multilevel"/>
    <w:tmpl w:val="6F5E03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497758C"/>
    <w:multiLevelType w:val="multilevel"/>
    <w:tmpl w:val="AA5AC6F6"/>
    <w:lvl w:ilvl="0">
      <w:start w:val="1"/>
      <w:numFmt w:val="decimal"/>
      <w:pStyle w:val="A-AppendixNumbered"/>
      <w:lvlText w:val="Appendix %1."/>
      <w:lvlJc w:val="left"/>
      <w:pPr>
        <w:tabs>
          <w:tab w:val="num" w:pos="2016"/>
        </w:tabs>
        <w:ind w:left="2016" w:hanging="2016"/>
      </w:pPr>
      <w:rPr>
        <w:rFonts w:hint="default"/>
      </w:rPr>
    </w:lvl>
    <w:lvl w:ilvl="1">
      <w:start w:val="1"/>
      <w:numFmt w:val="decimal"/>
      <w:pStyle w:val="A-Appendix-Heading1Numbered"/>
      <w:lvlText w:val="A%1-%2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2">
      <w:start w:val="1"/>
      <w:numFmt w:val="decimal"/>
      <w:pStyle w:val="A-Appendix-Heading2Numbered"/>
      <w:lvlText w:val="A%1-%2.%3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3">
      <w:start w:val="1"/>
      <w:numFmt w:val="decimal"/>
      <w:pStyle w:val="A-Appendix-Heading3Numbered"/>
      <w:lvlText w:val="A%1-%2.%3.%4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4">
      <w:start w:val="1"/>
      <w:numFmt w:val="decimal"/>
      <w:pStyle w:val="A-Appendix-Heading4Numbered"/>
      <w:lvlText w:val="A%1-%2.%3.%4.%5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5">
      <w:start w:val="1"/>
      <w:numFmt w:val="decimal"/>
      <w:pStyle w:val="A-Appendix-Heading5Numbered"/>
      <w:lvlText w:val="A%1-%2.%3.%4.%5.%6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6">
      <w:start w:val="1"/>
      <w:numFmt w:val="decimal"/>
      <w:pStyle w:val="A-Appendix-Heading6Numbered"/>
      <w:lvlText w:val="A%1-%2.%3.%4.%5.%6.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A%1-%2.%3.%4.%5.%6.%7.%8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8">
      <w:start w:val="1"/>
      <w:numFmt w:val="decimal"/>
      <w:lvlText w:val="A%1-%2.%3.%8.%7.%6.%5.%4.%9."/>
      <w:lvlJc w:val="left"/>
      <w:pPr>
        <w:tabs>
          <w:tab w:val="num" w:pos="1267"/>
        </w:tabs>
        <w:ind w:left="1267" w:hanging="1267"/>
      </w:pPr>
      <w:rPr>
        <w:rFonts w:hint="default"/>
      </w:rPr>
    </w:lvl>
  </w:abstractNum>
  <w:abstractNum w:abstractNumId="4" w15:restartNumberingAfterBreak="0">
    <w:nsid w:val="2BD5368E"/>
    <w:multiLevelType w:val="hybridMultilevel"/>
    <w:tmpl w:val="62E2E0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0DEC"/>
    <w:multiLevelType w:val="multilevel"/>
    <w:tmpl w:val="17F803EC"/>
    <w:lvl w:ilvl="0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57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7920" w:hanging="360"/>
      </w:pPr>
      <w:rPr>
        <w:rFonts w:hint="default"/>
      </w:rPr>
    </w:lvl>
  </w:abstractNum>
  <w:abstractNum w:abstractNumId="6" w15:restartNumberingAfterBreak="0">
    <w:nsid w:val="32505210"/>
    <w:multiLevelType w:val="hybridMultilevel"/>
    <w:tmpl w:val="2EB2ED50"/>
    <w:lvl w:ilvl="0" w:tplc="B8C60C5E">
      <w:start w:val="1"/>
      <w:numFmt w:val="decimal"/>
      <w:pStyle w:val="A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3666"/>
    <w:multiLevelType w:val="multilevel"/>
    <w:tmpl w:val="926E02B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7200" w:hanging="360"/>
      </w:pPr>
      <w:rPr>
        <w:rFonts w:hint="default"/>
      </w:rPr>
    </w:lvl>
  </w:abstractNum>
  <w:abstractNum w:abstractNumId="8" w15:restartNumberingAfterBreak="0">
    <w:nsid w:val="3F7641A9"/>
    <w:multiLevelType w:val="multilevel"/>
    <w:tmpl w:val="297271B0"/>
    <w:lvl w:ilvl="0">
      <w:start w:val="2"/>
      <w:numFmt w:val="decimal"/>
      <w:pStyle w:val="A-Heading1"/>
      <w:lvlText w:val="%1."/>
      <w:lvlJc w:val="left"/>
      <w:pPr>
        <w:tabs>
          <w:tab w:val="num" w:pos="1267"/>
        </w:tabs>
        <w:ind w:left="1267" w:hanging="1267"/>
      </w:pPr>
      <w:rPr/>
    </w:lvl>
    <w:lvl w:ilvl="1">
      <w:start w:val="1"/>
      <w:numFmt w:val="decimal"/>
      <w:pStyle w:val="A-Heading2"/>
      <w:lvlText w:val="%1.%2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2">
      <w:start w:val="1"/>
      <w:numFmt w:val="decimal"/>
      <w:pStyle w:val="A-Heading3"/>
      <w:lvlText w:val="%1.%2.%3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3">
      <w:start w:val="1"/>
      <w:numFmt w:val="decimal"/>
      <w:pStyle w:val="A-Heading4"/>
      <w:lvlText w:val="%1.%2.%3.%4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4">
      <w:start w:val="1"/>
      <w:numFmt w:val="decimal"/>
      <w:pStyle w:val="A-Heading5"/>
      <w:lvlText w:val="%1.%2.%3.%4.%5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5">
      <w:start w:val="1"/>
      <w:numFmt w:val="decimal"/>
      <w:pStyle w:val="A-Heading6"/>
      <w:lvlText w:val="%1.%2.%3.%4.%5.%6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9" w15:restartNumberingAfterBreak="0">
    <w:nsid w:val="40A37A97"/>
    <w:multiLevelType w:val="hybridMultilevel"/>
    <w:tmpl w:val="77B6E4AE"/>
    <w:lvl w:ilvl="0" w:tplc="42784A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C54B39"/>
    <w:multiLevelType w:val="multilevel"/>
    <w:tmpl w:val="7BD8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A-AlphabeticList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pStyle w:val="A-RomanNumerals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2160" w:hanging="360"/>
      </w:pPr>
      <w:rPr>
        <w:rFonts w:hint="default"/>
      </w:rPr>
    </w:lvl>
  </w:abstractNum>
  <w:abstractNum w:abstractNumId="11" w15:restartNumberingAfterBreak="0">
    <w:nsid w:val="50D0080E"/>
    <w:multiLevelType w:val="multilevel"/>
    <w:tmpl w:val="F2F66A26"/>
    <w:styleLink w:val="SPNumberedTab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1CD67E6"/>
    <w:multiLevelType w:val="multilevel"/>
    <w:tmpl w:val="0FC8E5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13" w15:restartNumberingAfterBreak="0">
    <w:nsid w:val="539D6478"/>
    <w:multiLevelType w:val="multilevel"/>
    <w:tmpl w:val="88DCF0C0"/>
    <w:styleLink w:val="SPBulletTabs"/>
    <w:lvl w:ilvl="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hint="default"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080" w:firstLine="0"/>
      </w:pPr>
      <w:rPr>
        <w:rFonts w:hint="default" w:ascii="Symbol" w:hAnsi="Symbol"/>
      </w:rPr>
    </w:lvl>
    <w:lvl w:ilvl="3">
      <w:start w:val="1"/>
      <w:numFmt w:val="bullet"/>
      <w:lvlText w:val=""/>
      <w:lvlJc w:val="left"/>
      <w:pPr>
        <w:ind w:left="1080" w:firstLine="0"/>
      </w:pPr>
      <w:rPr>
        <w:rFonts w:hint="default" w:ascii="Symbol" w:hAnsi="Symbol"/>
      </w:rPr>
    </w:lvl>
    <w:lvl w:ilvl="4">
      <w:start w:val="1"/>
      <w:numFmt w:val="bullet"/>
      <w:lvlText w:val=""/>
      <w:lvlJc w:val="left"/>
      <w:pPr>
        <w:ind w:left="1080" w:firstLine="0"/>
      </w:pPr>
      <w:rPr>
        <w:rFonts w:hint="default" w:ascii="Symbol" w:hAnsi="Symbol"/>
      </w:rPr>
    </w:lvl>
    <w:lvl w:ilvl="5">
      <w:start w:val="1"/>
      <w:numFmt w:val="bullet"/>
      <w:lvlText w:val=""/>
      <w:lvlJc w:val="left"/>
      <w:pPr>
        <w:ind w:left="1080" w:firstLine="0"/>
      </w:pPr>
      <w:rPr>
        <w:rFonts w:hint="default" w:ascii="Symbol" w:hAnsi="Symbol"/>
      </w:rPr>
    </w:lvl>
    <w:lvl w:ilvl="6">
      <w:start w:val="1"/>
      <w:numFmt w:val="bullet"/>
      <w:lvlText w:val=""/>
      <w:lvlJc w:val="left"/>
      <w:pPr>
        <w:ind w:left="1080" w:firstLine="0"/>
      </w:pPr>
      <w:rPr>
        <w:rFonts w:hint="default" w:ascii="Symbol" w:hAnsi="Symbol"/>
      </w:rPr>
    </w:lvl>
    <w:lvl w:ilvl="7">
      <w:start w:val="1"/>
      <w:numFmt w:val="bullet"/>
      <w:lvlText w:val=""/>
      <w:lvlJc w:val="left"/>
      <w:pPr>
        <w:ind w:left="1080" w:firstLine="0"/>
      </w:pPr>
      <w:rPr>
        <w:rFonts w:hint="default" w:ascii="Symbol" w:hAnsi="Symbol"/>
      </w:rPr>
    </w:lvl>
    <w:lvl w:ilvl="8">
      <w:start w:val="1"/>
      <w:numFmt w:val="bullet"/>
      <w:lvlText w:val=""/>
      <w:lvlJc w:val="left"/>
      <w:pPr>
        <w:ind w:left="1080" w:firstLine="0"/>
      </w:pPr>
      <w:rPr>
        <w:rFonts w:hint="default" w:ascii="Symbol" w:hAnsi="Symbol"/>
      </w:rPr>
    </w:lvl>
  </w:abstractNum>
  <w:abstractNum w:abstractNumId="14" w15:restartNumberingAfterBreak="0">
    <w:nsid w:val="5A3E5797"/>
    <w:multiLevelType w:val="multilevel"/>
    <w:tmpl w:val="08284BD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</w:rPr>
    </w:lvl>
  </w:abstractNum>
  <w:abstractNum w:abstractNumId="15" w15:restartNumberingAfterBreak="0">
    <w:nsid w:val="69B877FF"/>
    <w:multiLevelType w:val="multilevel"/>
    <w:tmpl w:val="BFEC3F78"/>
    <w:lvl w:ilvl="0">
      <w:start w:val="1"/>
      <w:numFmt w:val="bullet"/>
      <w:pStyle w:val="A-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</w:rPr>
    </w:lvl>
    <w:lvl w:ilvl="1">
      <w:start w:val="1"/>
      <w:numFmt w:val="bullet"/>
      <w:lvlRestart w:val="0"/>
      <w:pStyle w:val="A-BulletIndented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bullet"/>
      <w:pStyle w:val="A-BulletIndented2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5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</w:abstractNum>
  <w:abstractNum w:abstractNumId="16" w15:restartNumberingAfterBreak="0">
    <w:nsid w:val="69E42151"/>
    <w:multiLevelType w:val="hybridMultilevel"/>
    <w:tmpl w:val="935CB0C6"/>
    <w:lvl w:ilvl="0" w:tplc="62D29A1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DB75DA"/>
    <w:multiLevelType w:val="hybridMultilevel"/>
    <w:tmpl w:val="15023650"/>
    <w:lvl w:ilvl="0" w:tplc="8856E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1035A3"/>
    <w:multiLevelType w:val="multilevel"/>
    <w:tmpl w:val="A5DEE28E"/>
    <w:lvl w:ilvl="0">
      <w:start w:val="1"/>
      <w:numFmt w:val="upperLetter"/>
      <w:pStyle w:val="A-Appendix"/>
      <w:lvlText w:val="Appendix %1."/>
      <w:lvlJc w:val="left"/>
      <w:pPr>
        <w:tabs>
          <w:tab w:val="num" w:pos="2016"/>
        </w:tabs>
        <w:ind w:left="2016" w:hanging="2016"/>
      </w:pPr>
      <w:rPr>
        <w:rFonts w:hint="default"/>
      </w:rPr>
    </w:lvl>
    <w:lvl w:ilvl="1">
      <w:start w:val="1"/>
      <w:numFmt w:val="decimal"/>
      <w:pStyle w:val="A-Appendix-Heading1"/>
      <w:lvlText w:val="A%1-%2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2">
      <w:start w:val="1"/>
      <w:numFmt w:val="decimal"/>
      <w:pStyle w:val="A-Appendix-Heading2"/>
      <w:lvlText w:val="A%1-%2.%3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3">
      <w:start w:val="1"/>
      <w:numFmt w:val="decimal"/>
      <w:pStyle w:val="A-Appendix-Heading3"/>
      <w:lvlText w:val="A%1-%2.%3.%4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4">
      <w:start w:val="1"/>
      <w:numFmt w:val="decimal"/>
      <w:pStyle w:val="A-Appendix-Heading4"/>
      <w:lvlText w:val="A%1-%2.%3.%4.%5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5">
      <w:start w:val="1"/>
      <w:numFmt w:val="decimal"/>
      <w:pStyle w:val="A-Appendix-Heading5"/>
      <w:lvlText w:val="A%1-%2.%3.%4.%5.%6."/>
      <w:lvlJc w:val="left"/>
      <w:pPr>
        <w:tabs>
          <w:tab w:val="num" w:pos="1267"/>
        </w:tabs>
        <w:ind w:left="1656" w:hanging="1656"/>
      </w:pPr>
      <w:rPr>
        <w:rFonts w:hint="default"/>
      </w:rPr>
    </w:lvl>
    <w:lvl w:ilvl="6">
      <w:start w:val="1"/>
      <w:numFmt w:val="decimal"/>
      <w:pStyle w:val="A-Appendix-Heading6"/>
      <w:lvlText w:val="A%1-%2.%3.%4.%5.%6.%7."/>
      <w:lvlJc w:val="left"/>
      <w:pPr>
        <w:tabs>
          <w:tab w:val="num" w:pos="1267"/>
        </w:tabs>
        <w:ind w:left="1656" w:hanging="1656"/>
      </w:pPr>
      <w:rPr>
        <w:rFonts w:hint="default"/>
      </w:rPr>
    </w:lvl>
    <w:lvl w:ilvl="7">
      <w:start w:val="1"/>
      <w:numFmt w:val="decimal"/>
      <w:lvlText w:val="A%1-%2.%3.%4.%5.%6.%7.%8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8">
      <w:start w:val="1"/>
      <w:numFmt w:val="decimal"/>
      <w:lvlText w:val="A%1-%9.%8.%2.%3.%4.%5.%6.%7"/>
      <w:lvlJc w:val="left"/>
      <w:pPr>
        <w:tabs>
          <w:tab w:val="num" w:pos="1267"/>
        </w:tabs>
        <w:ind w:left="1267" w:hanging="1267"/>
      </w:pPr>
      <w:rPr>
        <w:rFonts w:hint="default"/>
      </w:rPr>
    </w:lvl>
  </w:abstractNum>
  <w:abstractNum w:abstractNumId="19" w15:restartNumberingAfterBreak="0">
    <w:nsid w:val="757E3C2C"/>
    <w:multiLevelType w:val="hybridMultilevel"/>
    <w:tmpl w:val="402A18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F75C57"/>
    <w:multiLevelType w:val="hybridMultilevel"/>
    <w:tmpl w:val="AC246424"/>
    <w:lvl w:ilvl="0" w:tplc="C5001C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1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1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180"/>
      </w:pPr>
      <w:rPr>
        <w:rFonts w:hint="default" w:ascii="Wingdings" w:hAnsi="Wingdings"/>
      </w:rPr>
    </w:lvl>
  </w:abstractNum>
  <w:num w:numId="33">
    <w:abstractNumId w:val="21"/>
  </w:num>
  <w:num w:numId="1" w16cid:durableId="484123445">
    <w:abstractNumId w:val="1"/>
  </w:num>
  <w:num w:numId="2" w16cid:durableId="1447118161">
    <w:abstractNumId w:val="18"/>
  </w:num>
  <w:num w:numId="3" w16cid:durableId="433749414">
    <w:abstractNumId w:val="3"/>
  </w:num>
  <w:num w:numId="4" w16cid:durableId="425007369">
    <w:abstractNumId w:val="15"/>
  </w:num>
  <w:num w:numId="5" w16cid:durableId="736126636">
    <w:abstractNumId w:val="8"/>
  </w:num>
  <w:num w:numId="6" w16cid:durableId="479347267">
    <w:abstractNumId w:val="10"/>
  </w:num>
  <w:num w:numId="7" w16cid:durableId="1356081353">
    <w:abstractNumId w:val="20"/>
  </w:num>
  <w:num w:numId="8" w16cid:durableId="1014919027">
    <w:abstractNumId w:val="16"/>
  </w:num>
  <w:num w:numId="9" w16cid:durableId="1804425796">
    <w:abstractNumId w:val="9"/>
  </w:num>
  <w:num w:numId="10" w16cid:durableId="667484457">
    <w:abstractNumId w:val="12"/>
  </w:num>
  <w:num w:numId="11" w16cid:durableId="413598278">
    <w:abstractNumId w:val="17"/>
  </w:num>
  <w:num w:numId="12" w16cid:durableId="393627712">
    <w:abstractNumId w:val="13"/>
  </w:num>
  <w:num w:numId="13" w16cid:durableId="332728855">
    <w:abstractNumId w:val="11"/>
  </w:num>
  <w:num w:numId="14" w16cid:durableId="847476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4252417">
    <w:abstractNumId w:val="2"/>
  </w:num>
  <w:num w:numId="16" w16cid:durableId="88475180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 w:ascii="Times New Roman" w:hAnsi="Times New Roman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u w:val="none"/>
          <w:vertAlign w:val="baseline"/>
        </w:rPr>
      </w:lvl>
    </w:lvlOverride>
    <w:lvlOverride w:ilvl="1">
      <w:lvl w:ilvl="1">
        <w:start w:val="1"/>
        <w:numFmt w:val="lowerLetter"/>
        <w:pStyle w:val="A-AlphabeticList"/>
        <w:lvlText w:val="%2."/>
        <w:lvlJc w:val="left"/>
        <w:pPr>
          <w:tabs>
            <w:tab w:val="num" w:pos="720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A-RomanNumerals"/>
        <w:lvlText w:val="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</w:num>
  <w:num w:numId="17" w16cid:durableId="1330601858">
    <w:abstractNumId w:val="19"/>
  </w:num>
  <w:num w:numId="18" w16cid:durableId="1062212118">
    <w:abstractNumId w:val="0"/>
  </w:num>
  <w:num w:numId="19" w16cid:durableId="515078955">
    <w:abstractNumId w:val="6"/>
  </w:num>
  <w:num w:numId="20" w16cid:durableId="1702172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4581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5193544">
    <w:abstractNumId w:val="6"/>
    <w:lvlOverride w:ilvl="0">
      <w:startOverride w:val="1"/>
    </w:lvlOverride>
  </w:num>
  <w:num w:numId="23" w16cid:durableId="343018751">
    <w:abstractNumId w:val="6"/>
    <w:lvlOverride w:ilvl="0">
      <w:startOverride w:val="1"/>
    </w:lvlOverride>
  </w:num>
  <w:num w:numId="24" w16cid:durableId="1652294982">
    <w:abstractNumId w:val="6"/>
    <w:lvlOverride w:ilvl="0">
      <w:startOverride w:val="1"/>
    </w:lvlOverride>
  </w:num>
  <w:num w:numId="25" w16cid:durableId="1575779628">
    <w:abstractNumId w:val="6"/>
    <w:lvlOverride w:ilvl="0">
      <w:startOverride w:val="1"/>
    </w:lvlOverride>
  </w:num>
  <w:num w:numId="26" w16cid:durableId="128787428">
    <w:abstractNumId w:val="14"/>
  </w:num>
  <w:num w:numId="27" w16cid:durableId="447092142">
    <w:abstractNumId w:val="5"/>
  </w:num>
  <w:num w:numId="28" w16cid:durableId="124543399">
    <w:abstractNumId w:val="5"/>
    <w:lvlOverride w:ilvl="0">
      <w:startOverride w:val="1"/>
    </w:lvlOverride>
  </w:num>
  <w:num w:numId="29" w16cid:durableId="906497647">
    <w:abstractNumId w:val="6"/>
    <w:lvlOverride w:ilvl="0">
      <w:startOverride w:val="1"/>
    </w:lvlOverride>
  </w:num>
  <w:num w:numId="30" w16cid:durableId="710573367">
    <w:abstractNumId w:val="4"/>
  </w:num>
  <w:num w:numId="31" w16cid:durableId="9981898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8454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umen_Document_Id" w:val="b9c747d2-563a-433e-82e7-fc31cc1683bc"/>
    <w:docVar w:name="Acumen_Template_Version_Key" w:val="0.7.3.17"/>
  </w:docVars>
  <w:rsids>
    <w:rsidRoot w:val="00E72249"/>
    <w:rsid w:val="00007EE5"/>
    <w:rsid w:val="000A114E"/>
    <w:rsid w:val="0010082D"/>
    <w:rsid w:val="00187C6A"/>
    <w:rsid w:val="001C28EE"/>
    <w:rsid w:val="001F2A76"/>
    <w:rsid w:val="004776ED"/>
    <w:rsid w:val="00494B8C"/>
    <w:rsid w:val="00542FE1"/>
    <w:rsid w:val="00552B50"/>
    <w:rsid w:val="00697857"/>
    <w:rsid w:val="006C0229"/>
    <w:rsid w:val="00812745"/>
    <w:rsid w:val="0082683B"/>
    <w:rsid w:val="00845D20"/>
    <w:rsid w:val="00965ADA"/>
    <w:rsid w:val="009E48D9"/>
    <w:rsid w:val="00A72828"/>
    <w:rsid w:val="00B04F35"/>
    <w:rsid w:val="00B237AE"/>
    <w:rsid w:val="00B44D28"/>
    <w:rsid w:val="00B601E3"/>
    <w:rsid w:val="00BF641C"/>
    <w:rsid w:val="00CC0FE7"/>
    <w:rsid w:val="00CD1614"/>
    <w:rsid w:val="00D15A78"/>
    <w:rsid w:val="00D37C12"/>
    <w:rsid w:val="00DA0053"/>
    <w:rsid w:val="00DD6BB2"/>
    <w:rsid w:val="00DF5ECD"/>
    <w:rsid w:val="00E72249"/>
    <w:rsid w:val="00EC65AC"/>
    <w:rsid w:val="00EE5B39"/>
    <w:rsid w:val="00F54EF6"/>
    <w:rsid w:val="00F73075"/>
    <w:rsid w:val="34AB918A"/>
    <w:rsid w:val="503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B03E1"/>
  <w15:chartTrackingRefBased/>
  <w15:docId w15:val="{64D278B7-0C89-48A0-8A3F-332079FE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uiPriority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uiPriority="0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37AE"/>
    <w:pPr>
      <w:spacing w:after="0" w:line="240" w:lineRule="auto"/>
    </w:pPr>
    <w:rPr>
      <w:rFonts w:ascii="Times New Roman" w:hAnsi="Times New Roman" w:eastAsia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237AE"/>
    <w:pPr>
      <w:keepNext/>
      <w:tabs>
        <w:tab w:val="num" w:pos="360"/>
      </w:tabs>
      <w:spacing w:before="480" w:after="240"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237AE"/>
    <w:pPr>
      <w:keepNext/>
      <w:tabs>
        <w:tab w:val="num" w:pos="360"/>
      </w:tabs>
      <w:spacing w:before="120" w:after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237AE"/>
    <w:pPr>
      <w:keepNext/>
      <w:tabs>
        <w:tab w:val="num" w:pos="3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237AE"/>
    <w:pPr>
      <w:keepNext/>
      <w:tabs>
        <w:tab w:val="num" w:pos="360"/>
      </w:tabs>
      <w:spacing w:after="120"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237AE"/>
    <w:pPr>
      <w:keepNext/>
      <w:tabs>
        <w:tab w:val="num" w:pos="360"/>
      </w:tabs>
      <w:spacing w:after="120"/>
      <w:outlineLvl w:val="4"/>
    </w:pPr>
    <w:rPr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B237AE"/>
    <w:pPr>
      <w:keepNext/>
      <w:tabs>
        <w:tab w:val="num" w:pos="360"/>
      </w:tabs>
      <w:spacing w:after="120"/>
      <w:outlineLvl w:val="5"/>
    </w:pPr>
    <w:rPr>
      <w:rFonts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237AE"/>
    <w:pPr>
      <w:tabs>
        <w:tab w:val="num" w:pos="360"/>
      </w:tabs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B237AE"/>
    <w:pPr>
      <w:tabs>
        <w:tab w:val="num" w:pos="360"/>
      </w:tabs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B237AE"/>
    <w:pPr>
      <w:tabs>
        <w:tab w:val="num" w:pos="36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7A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237AE"/>
    <w:rPr>
      <w:rFonts w:ascii="Times New Roman" w:hAnsi="Times New Roman" w:eastAsia="Times New Roman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37A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37AE"/>
    <w:rPr>
      <w:rFonts w:ascii="Times New Roman" w:hAnsi="Times New Roman" w:eastAsia="Times New Roman" w:cs="Arial"/>
      <w:sz w:val="24"/>
      <w:szCs w:val="20"/>
    </w:rPr>
  </w:style>
  <w:style w:type="character" w:styleId="Heading1Char" w:customStyle="1">
    <w:name w:val="Heading 1 Char"/>
    <w:basedOn w:val="DefaultParagraphFont"/>
    <w:link w:val="Heading1"/>
    <w:rsid w:val="00B237AE"/>
    <w:rPr>
      <w:rFonts w:ascii="Times New Roman" w:hAnsi="Times New Roman" w:eastAsia="Times New Roman" w:cs="Arial"/>
      <w:b/>
      <w:bCs/>
      <w:caps/>
      <w:kern w:val="32"/>
      <w:sz w:val="28"/>
      <w:szCs w:val="32"/>
    </w:rPr>
  </w:style>
  <w:style w:type="character" w:styleId="Heading2Char" w:customStyle="1">
    <w:name w:val="Heading 2 Char"/>
    <w:basedOn w:val="DefaultParagraphFont"/>
    <w:link w:val="Heading2"/>
    <w:rsid w:val="00B237AE"/>
    <w:rPr>
      <w:rFonts w:ascii="Times New Roman" w:hAnsi="Times New Roman" w:eastAsia="Times New Roman" w:cs="Arial"/>
      <w:b/>
      <w:bCs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B237AE"/>
    <w:rPr>
      <w:rFonts w:ascii="Times New Roman" w:hAnsi="Times New Roman" w:eastAsia="Times New Roman" w:cs="Arial"/>
      <w:b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B237AE"/>
    <w:rPr>
      <w:rFonts w:ascii="Times New Roman" w:hAnsi="Times New Roman" w:eastAsia="Times New Roman" w:cs="Times New Roman"/>
      <w:b/>
      <w:bCs/>
      <w:sz w:val="24"/>
      <w:szCs w:val="28"/>
    </w:rPr>
  </w:style>
  <w:style w:type="character" w:styleId="Heading5Char" w:customStyle="1">
    <w:name w:val="Heading 5 Char"/>
    <w:basedOn w:val="DefaultParagraphFont"/>
    <w:link w:val="Heading5"/>
    <w:rsid w:val="00B237AE"/>
    <w:rPr>
      <w:rFonts w:ascii="Times New Roman" w:hAnsi="Times New Roman" w:eastAsia="Times New Roman" w:cs="Arial"/>
      <w:b/>
      <w:bCs/>
      <w:sz w:val="24"/>
      <w:szCs w:val="26"/>
    </w:rPr>
  </w:style>
  <w:style w:type="character" w:styleId="Heading6Char" w:customStyle="1">
    <w:name w:val="Heading 6 Char"/>
    <w:basedOn w:val="DefaultParagraphFont"/>
    <w:link w:val="Heading6"/>
    <w:rsid w:val="00B237AE"/>
    <w:rPr>
      <w:rFonts w:ascii="Times New Roman" w:hAnsi="Times New Roman" w:eastAsia="Times New Roman" w:cs="Times New Roman"/>
      <w:b/>
      <w:bCs/>
      <w:sz w:val="24"/>
    </w:rPr>
  </w:style>
  <w:style w:type="character" w:styleId="Heading7Char" w:customStyle="1">
    <w:name w:val="Heading 7 Char"/>
    <w:basedOn w:val="DefaultParagraphFont"/>
    <w:link w:val="Heading7"/>
    <w:rsid w:val="00B237AE"/>
    <w:rPr>
      <w:rFonts w:ascii="Times New Roman" w:hAnsi="Times New Roman" w:eastAsia="Times New Roman" w:cs="Times New Roman"/>
      <w:sz w:val="24"/>
      <w:szCs w:val="24"/>
    </w:rPr>
  </w:style>
  <w:style w:type="character" w:styleId="Heading8Char" w:customStyle="1">
    <w:name w:val="Heading 8 Char"/>
    <w:basedOn w:val="DefaultParagraphFont"/>
    <w:link w:val="Heading8"/>
    <w:rsid w:val="00B237AE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rsid w:val="00B237AE"/>
    <w:rPr>
      <w:rFonts w:ascii="Arial" w:hAnsi="Arial" w:eastAsia="Times New Roman" w:cs="Arial"/>
    </w:rPr>
  </w:style>
  <w:style w:type="paragraph" w:styleId="A-Heading1" w:customStyle="1">
    <w:name w:val="A-Heading 1"/>
    <w:next w:val="A-BodyText"/>
    <w:link w:val="A-Heading1Char"/>
    <w:rsid w:val="00B237AE"/>
    <w:pPr>
      <w:keepNext/>
      <w:pageBreakBefore/>
      <w:numPr>
        <w:numId w:val="5"/>
      </w:numPr>
      <w:spacing w:before="480" w:after="120" w:line="240" w:lineRule="auto"/>
      <w:outlineLvl w:val="0"/>
    </w:pPr>
    <w:rPr>
      <w:rFonts w:ascii="Times New Roman" w:hAnsi="Times New Roman" w:eastAsia="Times New Roman" w:cs="Times New Roman"/>
      <w:b/>
      <w:caps/>
      <w:sz w:val="28"/>
      <w:szCs w:val="20"/>
    </w:rPr>
  </w:style>
  <w:style w:type="character" w:styleId="A-Heading1Char" w:customStyle="1">
    <w:name w:val="A-Heading 1 Char"/>
    <w:link w:val="A-Heading1"/>
    <w:rsid w:val="00B237AE"/>
    <w:rPr>
      <w:rFonts w:ascii="Times New Roman" w:hAnsi="Times New Roman" w:eastAsia="Times New Roman" w:cs="Times New Roman"/>
      <w:b/>
      <w:caps/>
      <w:sz w:val="28"/>
      <w:szCs w:val="20"/>
    </w:rPr>
  </w:style>
  <w:style w:type="paragraph" w:styleId="A-AlphabeticHeader" w:customStyle="1">
    <w:name w:val="A-Alphabetic Header"/>
    <w:basedOn w:val="A-Heading1"/>
    <w:next w:val="A-BodyText"/>
    <w:link w:val="A-AlphabeticHeaderChar"/>
    <w:qFormat/>
    <w:rsid w:val="00B237AE"/>
    <w:pPr>
      <w:numPr>
        <w:numId w:val="1"/>
      </w:numPr>
      <w:tabs>
        <w:tab w:val="left" w:pos="1080"/>
      </w:tabs>
    </w:pPr>
  </w:style>
  <w:style w:type="character" w:styleId="A-AlphabeticHeaderChar" w:customStyle="1">
    <w:name w:val="A-Alphabetic Header Char"/>
    <w:basedOn w:val="A-Heading1Char"/>
    <w:link w:val="A-AlphabeticHeader"/>
    <w:rsid w:val="00B237AE"/>
    <w:rPr>
      <w:rFonts w:ascii="Times New Roman" w:hAnsi="Times New Roman" w:eastAsia="Times New Roman" w:cs="Times New Roman"/>
      <w:b/>
      <w:caps/>
      <w:sz w:val="28"/>
      <w:szCs w:val="20"/>
    </w:rPr>
  </w:style>
  <w:style w:type="paragraph" w:styleId="A-AlphabeticList" w:customStyle="1">
    <w:name w:val="A-Alphabetic List"/>
    <w:rsid w:val="00B237AE"/>
    <w:pPr>
      <w:numPr>
        <w:ilvl w:val="1"/>
        <w:numId w:val="16"/>
      </w:numPr>
      <w:tabs>
        <w:tab w:val="clear" w:pos="7200"/>
        <w:tab w:val="left" w:pos="1440"/>
      </w:tabs>
      <w:spacing w:before="120" w:after="1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A-Appendix" w:customStyle="1">
    <w:name w:val="A-Appendix"/>
    <w:next w:val="A-BodyText"/>
    <w:rsid w:val="00B237AE"/>
    <w:pPr>
      <w:keepNext/>
      <w:pageBreakBefore/>
      <w:numPr>
        <w:numId w:val="2"/>
      </w:numPr>
      <w:tabs>
        <w:tab w:val="left" w:pos="2016"/>
      </w:tabs>
      <w:spacing w:before="480" w:after="120" w:line="240" w:lineRule="auto"/>
      <w:outlineLvl w:val="0"/>
    </w:pPr>
    <w:rPr>
      <w:rFonts w:ascii="Times New Roman" w:hAnsi="Times New Roman" w:eastAsia="Times New Roman" w:cs="Times New Roman"/>
      <w:b/>
      <w:caps/>
      <w:sz w:val="28"/>
      <w:szCs w:val="20"/>
    </w:rPr>
  </w:style>
  <w:style w:type="paragraph" w:styleId="A-AppendixNumbered" w:customStyle="1">
    <w:name w:val="A-Appendix (Numbered)"/>
    <w:basedOn w:val="A-Appendix"/>
    <w:next w:val="A-BodyText"/>
    <w:rsid w:val="00B237AE"/>
    <w:pPr>
      <w:numPr>
        <w:numId w:val="3"/>
      </w:numPr>
      <w:tabs>
        <w:tab w:val="clear" w:pos="2016"/>
      </w:tabs>
    </w:pPr>
  </w:style>
  <w:style w:type="paragraph" w:styleId="A-BodyText" w:customStyle="1">
    <w:name w:val="A-Body Text"/>
    <w:rsid w:val="00B237AE"/>
    <w:pPr>
      <w:spacing w:before="120" w:after="120" w:line="264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A-BodyTextIndent" w:customStyle="1">
    <w:name w:val="A-Body Text Indent"/>
    <w:rsid w:val="00B237AE"/>
    <w:pPr>
      <w:spacing w:before="120" w:after="120" w:line="264" w:lineRule="auto"/>
      <w:ind w:left="360"/>
    </w:pPr>
    <w:rPr>
      <w:rFonts w:ascii="Times New Roman" w:hAnsi="Times New Roman" w:eastAsia="Times New Roman" w:cs="Times New Roman"/>
      <w:sz w:val="24"/>
      <w:szCs w:val="20"/>
    </w:rPr>
  </w:style>
  <w:style w:type="paragraph" w:styleId="A-Bullet" w:customStyle="1">
    <w:name w:val="A-Bullet"/>
    <w:rsid w:val="00B237AE"/>
    <w:pPr>
      <w:numPr>
        <w:numId w:val="4"/>
      </w:numPr>
      <w:spacing w:before="120" w:after="1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A-BulletIndented" w:customStyle="1">
    <w:name w:val="A-Bullet Indented"/>
    <w:rsid w:val="00B237AE"/>
    <w:pPr>
      <w:numPr>
        <w:ilvl w:val="1"/>
        <w:numId w:val="4"/>
      </w:numPr>
      <w:spacing w:before="120" w:after="120" w:line="240" w:lineRule="auto"/>
    </w:pPr>
    <w:rPr>
      <w:rFonts w:ascii="Times New Roman" w:hAnsi="Times New Roman" w:eastAsia="Times New Roman" w:cs="Arial"/>
      <w:sz w:val="24"/>
      <w:szCs w:val="20"/>
    </w:rPr>
  </w:style>
  <w:style w:type="paragraph" w:styleId="A-CaptionContinued" w:customStyle="1">
    <w:name w:val="A-Caption Continued"/>
    <w:next w:val="A-BodyText"/>
    <w:rsid w:val="00B237AE"/>
    <w:pPr>
      <w:keepNext/>
      <w:spacing w:before="120" w:after="120" w:line="280" w:lineRule="atLeast"/>
      <w:ind w:left="1440" w:hanging="1440"/>
    </w:pPr>
    <w:rPr>
      <w:rFonts w:ascii="Times New Roman" w:hAnsi="Times New Roman" w:eastAsia="Times New Roman" w:cs="Arial"/>
      <w:b/>
      <w:sz w:val="24"/>
      <w:szCs w:val="20"/>
    </w:rPr>
  </w:style>
  <w:style w:type="paragraph" w:styleId="A-Footer" w:customStyle="1">
    <w:name w:val="A-Footer"/>
    <w:rsid w:val="00B237AE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A-Footnote" w:customStyle="1">
    <w:name w:val="A-Footnote"/>
    <w:basedOn w:val="A-TableFootnote"/>
    <w:next w:val="A-BodyText"/>
    <w:qFormat/>
    <w:rsid w:val="00B237AE"/>
  </w:style>
  <w:style w:type="paragraph" w:styleId="A-Header" w:customStyle="1">
    <w:name w:val="A-Header"/>
    <w:rsid w:val="00B237AE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A-Heading1nopagebreak" w:customStyle="1">
    <w:name w:val="A-Heading 1 (no page break)"/>
    <w:basedOn w:val="A-Heading1"/>
    <w:next w:val="A-BodyText"/>
    <w:rsid w:val="00B237AE"/>
    <w:pPr>
      <w:pageBreakBefore w:val="0"/>
    </w:pPr>
  </w:style>
  <w:style w:type="paragraph" w:styleId="A-Heading1non-numbered" w:customStyle="1">
    <w:name w:val="A-Heading 1 (non-numbered)"/>
    <w:basedOn w:val="A-Heading1"/>
    <w:next w:val="A-BodyText"/>
    <w:rsid w:val="00B237AE"/>
    <w:pPr>
      <w:numPr>
        <w:numId w:val="0"/>
      </w:numPr>
    </w:pPr>
  </w:style>
  <w:style w:type="paragraph" w:styleId="A-Heading1nopagebreaknon-numbered" w:customStyle="1">
    <w:name w:val="A-Heading 1 (no page break non-numbered)"/>
    <w:basedOn w:val="A-Heading1non-numbered"/>
    <w:next w:val="A-BodyText"/>
    <w:rsid w:val="00B237AE"/>
    <w:pPr>
      <w:pageBreakBefore w:val="0"/>
    </w:pPr>
  </w:style>
  <w:style w:type="paragraph" w:styleId="A-Heading2" w:customStyle="1">
    <w:name w:val="A-Heading 2"/>
    <w:next w:val="A-BodyText"/>
    <w:rsid w:val="00B237AE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ascii="Times New Roman" w:hAnsi="Times New Roman" w:eastAsia="Times New Roman" w:cs="Times New Roman"/>
      <w:b/>
      <w:smallCaps/>
      <w:sz w:val="28"/>
      <w:szCs w:val="20"/>
    </w:rPr>
  </w:style>
  <w:style w:type="paragraph" w:styleId="A-Heading2non-numbered" w:customStyle="1">
    <w:name w:val="A-Heading 2 (non-numbered)"/>
    <w:basedOn w:val="A-Heading2"/>
    <w:next w:val="A-BodyText"/>
    <w:rsid w:val="00B237AE"/>
    <w:pPr>
      <w:numPr>
        <w:ilvl w:val="0"/>
        <w:numId w:val="0"/>
      </w:numPr>
      <w:tabs>
        <w:tab w:val="left" w:pos="1267"/>
      </w:tabs>
    </w:pPr>
  </w:style>
  <w:style w:type="paragraph" w:styleId="A-Heading3" w:customStyle="1">
    <w:name w:val="A-Heading 3"/>
    <w:next w:val="A-BodyText"/>
    <w:rsid w:val="00B237AE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A-Heading3non-numbered" w:customStyle="1">
    <w:name w:val="A-Heading 3 (non-numbered)"/>
    <w:basedOn w:val="A-Heading3"/>
    <w:next w:val="A-BodyText"/>
    <w:rsid w:val="00B237AE"/>
    <w:pPr>
      <w:numPr>
        <w:ilvl w:val="0"/>
        <w:numId w:val="0"/>
      </w:numPr>
      <w:tabs>
        <w:tab w:val="left" w:pos="1267"/>
      </w:tabs>
    </w:pPr>
  </w:style>
  <w:style w:type="paragraph" w:styleId="A-Heading4" w:customStyle="1">
    <w:name w:val="A-Heading 4"/>
    <w:next w:val="A-BodyText"/>
    <w:rsid w:val="00B237AE"/>
    <w:pPr>
      <w:keepNext/>
      <w:numPr>
        <w:ilvl w:val="3"/>
        <w:numId w:val="5"/>
      </w:numPr>
      <w:spacing w:before="240" w:after="120" w:line="240" w:lineRule="auto"/>
      <w:outlineLvl w:val="3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A-Heading4non-numbered" w:customStyle="1">
    <w:name w:val="A-Heading 4 (non-numbered)"/>
    <w:basedOn w:val="A-Heading4"/>
    <w:next w:val="A-BodyText"/>
    <w:rsid w:val="00B237AE"/>
    <w:pPr>
      <w:numPr>
        <w:ilvl w:val="0"/>
        <w:numId w:val="0"/>
      </w:numPr>
      <w:tabs>
        <w:tab w:val="left" w:pos="1267"/>
      </w:tabs>
    </w:pPr>
  </w:style>
  <w:style w:type="paragraph" w:styleId="A-Heading5" w:customStyle="1">
    <w:name w:val="A-Heading 5"/>
    <w:next w:val="A-BodyText"/>
    <w:rsid w:val="00B237AE"/>
    <w:pPr>
      <w:keepNext/>
      <w:numPr>
        <w:ilvl w:val="4"/>
        <w:numId w:val="5"/>
      </w:numPr>
      <w:spacing w:before="240" w:after="120" w:line="240" w:lineRule="auto"/>
      <w:outlineLvl w:val="4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A-Heading5non-numbered" w:customStyle="1">
    <w:name w:val="A-Heading 5 (non-numbered)"/>
    <w:basedOn w:val="A-Heading5"/>
    <w:next w:val="A-BodyText"/>
    <w:rsid w:val="00B237AE"/>
    <w:pPr>
      <w:numPr>
        <w:ilvl w:val="0"/>
        <w:numId w:val="0"/>
      </w:numPr>
      <w:tabs>
        <w:tab w:val="left" w:pos="1267"/>
      </w:tabs>
    </w:pPr>
  </w:style>
  <w:style w:type="paragraph" w:styleId="A-Heading6" w:customStyle="1">
    <w:name w:val="A-Heading 6"/>
    <w:next w:val="A-BodyText"/>
    <w:rsid w:val="00B237AE"/>
    <w:pPr>
      <w:keepNext/>
      <w:numPr>
        <w:ilvl w:val="5"/>
        <w:numId w:val="5"/>
      </w:numPr>
      <w:spacing w:before="240" w:after="120" w:line="240" w:lineRule="auto"/>
      <w:outlineLvl w:val="5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A-Heading6non-numbered" w:customStyle="1">
    <w:name w:val="A-Heading 6 (non-numbered)"/>
    <w:basedOn w:val="A-Heading6"/>
    <w:next w:val="A-BodyText"/>
    <w:rsid w:val="00B237AE"/>
    <w:pPr>
      <w:numPr>
        <w:ilvl w:val="0"/>
        <w:numId w:val="0"/>
      </w:numPr>
      <w:tabs>
        <w:tab w:val="left" w:pos="1267"/>
      </w:tabs>
    </w:pPr>
  </w:style>
  <w:style w:type="character" w:styleId="A-Hyperlink" w:customStyle="1">
    <w:name w:val="A-Hyperlink"/>
    <w:basedOn w:val="DefaultParagraphFont"/>
    <w:rsid w:val="00B237AE"/>
    <w:rPr>
      <w:rFonts w:ascii="Times New Roman" w:hAnsi="Times New Roman"/>
      <w:color w:val="0000FF"/>
    </w:rPr>
  </w:style>
  <w:style w:type="paragraph" w:styleId="A-InstructionText" w:customStyle="1">
    <w:name w:val="A-Instruction Text"/>
    <w:rsid w:val="00B237AE"/>
    <w:pPr>
      <w:spacing w:before="120" w:after="120" w:line="280" w:lineRule="atLeast"/>
    </w:pPr>
    <w:rPr>
      <w:rFonts w:ascii="Times New Roman" w:hAnsi="Times New Roman" w:eastAsia="Times New Roman" w:cs="Times New Roman"/>
      <w:vanish/>
      <w:color w:val="FF0000"/>
      <w:sz w:val="24"/>
      <w:szCs w:val="24"/>
    </w:rPr>
  </w:style>
  <w:style w:type="paragraph" w:styleId="A-NumberedList" w:customStyle="1">
    <w:name w:val="A-Numbered List"/>
    <w:qFormat/>
    <w:rsid w:val="00B237AE"/>
    <w:pPr>
      <w:numPr>
        <w:numId w:val="22"/>
      </w:numPr>
      <w:tabs>
        <w:tab w:val="left" w:pos="720"/>
      </w:tabs>
      <w:spacing w:before="120" w:after="1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table" w:styleId="A-Table" w:customStyle="1">
    <w:name w:val="A-Table"/>
    <w:basedOn w:val="TableNormal"/>
    <w:rsid w:val="00B237AE"/>
    <w:pPr>
      <w:spacing w:after="0" w:line="240" w:lineRule="auto"/>
    </w:pPr>
    <w:rPr>
      <w:rFonts w:ascii="Times New Roman" w:hAnsi="Times New Roman" w:eastAsia="Times New Roman" w:cs="Times New Roman"/>
      <w:szCs w:val="20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</w:tblPr>
    <w:trPr>
      <w:cantSplit/>
      <w:hidden/>
    </w:trPr>
  </w:style>
  <w:style w:type="character" w:styleId="A-TableCallout" w:customStyle="1">
    <w:name w:val="A-Table Callout"/>
    <w:rsid w:val="00B237AE"/>
    <w:rPr>
      <w:rFonts w:ascii="Times New Roman" w:hAnsi="Times New Roman"/>
      <w:dstrike w:val="0"/>
      <w:color w:val="auto"/>
      <w:spacing w:val="0"/>
      <w:w w:val="100"/>
      <w:position w:val="-1"/>
      <w:sz w:val="22"/>
      <w:szCs w:val="22"/>
      <w:u w:val="none"/>
      <w:effect w:val="none"/>
      <w:vertAlign w:val="superscript"/>
      <w:em w:val="none"/>
    </w:rPr>
  </w:style>
  <w:style w:type="paragraph" w:styleId="A-TableFootnote" w:customStyle="1">
    <w:name w:val="A-Table Footnote"/>
    <w:next w:val="A-BodyText"/>
    <w:rsid w:val="00B237AE"/>
    <w:pPr>
      <w:tabs>
        <w:tab w:val="left" w:pos="187"/>
      </w:tabs>
      <w:spacing w:before="20" w:after="20" w:line="240" w:lineRule="auto"/>
      <w:ind w:left="230" w:right="43" w:hanging="187"/>
    </w:pPr>
    <w:rPr>
      <w:rFonts w:ascii="Times New Roman" w:hAnsi="Times New Roman" w:eastAsia="Times New Roman" w:cs="Arial"/>
      <w:sz w:val="20"/>
      <w:szCs w:val="20"/>
    </w:rPr>
  </w:style>
  <w:style w:type="paragraph" w:styleId="A-TableHeader" w:customStyle="1">
    <w:name w:val="A-Table Header"/>
    <w:rsid w:val="00B237AE"/>
    <w:pPr>
      <w:keepNext/>
      <w:spacing w:before="60" w:after="60" w:line="240" w:lineRule="auto"/>
      <w:ind w:left="14" w:right="14"/>
    </w:pPr>
    <w:rPr>
      <w:rFonts w:ascii="Times New Roman" w:hAnsi="Times New Roman" w:eastAsia="Times New Roman" w:cs="Times New Roman"/>
      <w:b/>
      <w:szCs w:val="20"/>
    </w:rPr>
  </w:style>
  <w:style w:type="paragraph" w:styleId="A-TableText" w:customStyle="1">
    <w:name w:val="A-Table Text"/>
    <w:rsid w:val="00B237AE"/>
    <w:pPr>
      <w:spacing w:before="60" w:after="60" w:line="240" w:lineRule="auto"/>
      <w:ind w:left="43" w:right="43"/>
    </w:pPr>
    <w:rPr>
      <w:rFonts w:ascii="Times New Roman" w:hAnsi="Times New Roman" w:eastAsia="Times New Roman" w:cs="Times New Roman"/>
      <w:szCs w:val="20"/>
    </w:rPr>
  </w:style>
  <w:style w:type="paragraph" w:styleId="A-Title" w:customStyle="1">
    <w:name w:val="A-Title"/>
    <w:next w:val="A-BodyText"/>
    <w:rsid w:val="00B237AE"/>
    <w:pPr>
      <w:spacing w:before="240" w:after="120" w:line="240" w:lineRule="auto"/>
      <w:jc w:val="center"/>
    </w:pPr>
    <w:rPr>
      <w:rFonts w:ascii="Times New Roman" w:hAnsi="Times New Roman" w:eastAsia="Times New Roman" w:cs="Times New Roman"/>
      <w:b/>
      <w:caps/>
      <w:sz w:val="28"/>
      <w:szCs w:val="20"/>
    </w:rPr>
  </w:style>
  <w:style w:type="paragraph" w:styleId="A-TOCTitle" w:customStyle="1">
    <w:name w:val="A-TOC Title"/>
    <w:next w:val="A-BodyText"/>
    <w:rsid w:val="00B237AE"/>
    <w:pPr>
      <w:spacing w:before="240" w:after="120" w:line="240" w:lineRule="auto"/>
      <w:jc w:val="center"/>
      <w:outlineLvl w:val="4"/>
    </w:pPr>
    <w:rPr>
      <w:rFonts w:ascii="Times New Roman" w:hAnsi="Times New Roman" w:eastAsia="Times New Roman" w:cs="Times New Roman"/>
      <w:b/>
      <w:caps/>
      <w:sz w:val="28"/>
      <w:szCs w:val="28"/>
    </w:rPr>
  </w:style>
  <w:style w:type="paragraph" w:styleId="BodyTextIndent">
    <w:name w:val="Body Text Indent"/>
    <w:basedOn w:val="Normal"/>
    <w:link w:val="BodyTextIndentChar"/>
    <w:rsid w:val="00B237AE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rsid w:val="00B237AE"/>
    <w:rPr>
      <w:rFonts w:ascii="Times New Roman" w:hAnsi="Times New Roman" w:eastAsia="Times New Roman" w:cs="Arial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B237AE"/>
    <w:pPr>
      <w:ind w:firstLine="210"/>
    </w:pPr>
  </w:style>
  <w:style w:type="character" w:styleId="BodyTextFirstIndent2Char" w:customStyle="1">
    <w:name w:val="Body Text First Indent 2 Char"/>
    <w:basedOn w:val="BodyTextIndentChar"/>
    <w:link w:val="BodyTextFirstIndent2"/>
    <w:rsid w:val="00B237AE"/>
    <w:rPr>
      <w:rFonts w:ascii="Times New Roman" w:hAnsi="Times New Roman" w:eastAsia="Times New Roman" w:cs="Arial"/>
      <w:sz w:val="24"/>
      <w:szCs w:val="20"/>
    </w:rPr>
  </w:style>
  <w:style w:type="paragraph" w:styleId="Caption">
    <w:name w:val="caption"/>
    <w:next w:val="A-BodyText"/>
    <w:qFormat/>
    <w:rsid w:val="00B237AE"/>
    <w:pPr>
      <w:keepNext/>
      <w:spacing w:before="120" w:after="120" w:line="280" w:lineRule="atLeast"/>
      <w:ind w:left="1440" w:hanging="144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rsid w:val="00B237AE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B237AE"/>
    <w:rPr>
      <w:rFonts w:ascii="Times New Roman" w:hAnsi="Times New Roman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237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B237AE"/>
    <w:rPr>
      <w:rFonts w:ascii="Times New Roman" w:hAnsi="Times New Roman" w:eastAsia="Times New Roman" w:cs="Arial"/>
      <w:b/>
      <w:bCs/>
      <w:sz w:val="20"/>
      <w:szCs w:val="20"/>
    </w:rPr>
  </w:style>
  <w:style w:type="character" w:styleId="HTMLKeyboard">
    <w:name w:val="HTML Keyboard"/>
    <w:rsid w:val="00B237AE"/>
    <w:rPr>
      <w:rFonts w:ascii="Courier New" w:hAnsi="Courier New"/>
      <w:sz w:val="20"/>
      <w:szCs w:val="20"/>
    </w:rPr>
  </w:style>
  <w:style w:type="character" w:styleId="Hyperlink">
    <w:name w:val="Hyperlink"/>
    <w:rsid w:val="00B237AE"/>
    <w:rPr>
      <w:color w:val="0000FF"/>
      <w:u w:val="single"/>
    </w:rPr>
  </w:style>
  <w:style w:type="numbering" w:styleId="SPBulletTabs" w:customStyle="1">
    <w:name w:val="SP Bullet Tabs"/>
    <w:rsid w:val="00B237AE"/>
    <w:pPr>
      <w:numPr>
        <w:numId w:val="12"/>
      </w:numPr>
    </w:pPr>
  </w:style>
  <w:style w:type="numbering" w:styleId="SPNumberedTabs" w:customStyle="1">
    <w:name w:val="SP Numbered Tabs"/>
    <w:rsid w:val="00B237AE"/>
    <w:pPr>
      <w:numPr>
        <w:numId w:val="13"/>
      </w:numPr>
    </w:pPr>
  </w:style>
  <w:style w:type="paragraph" w:styleId="TableofFigures">
    <w:name w:val="table of figures"/>
    <w:next w:val="A-BodyText"/>
    <w:rsid w:val="00B237AE"/>
    <w:pPr>
      <w:tabs>
        <w:tab w:val="left" w:pos="1152"/>
        <w:tab w:val="right" w:leader="dot" w:pos="9360"/>
      </w:tabs>
      <w:spacing w:before="120" w:after="0" w:line="280" w:lineRule="atLeast"/>
      <w:ind w:left="1152" w:right="792" w:hanging="1152"/>
    </w:pPr>
    <w:rPr>
      <w:rFonts w:ascii="Times New Roman" w:hAnsi="Times New Roman" w:eastAsia="Times New Roman" w:cs="Arial"/>
      <w:color w:val="0000FF"/>
      <w:sz w:val="24"/>
      <w:szCs w:val="20"/>
    </w:rPr>
  </w:style>
  <w:style w:type="paragraph" w:styleId="TOAHeading">
    <w:name w:val="toa heading"/>
    <w:basedOn w:val="Normal"/>
    <w:next w:val="Normal"/>
    <w:rsid w:val="00B237AE"/>
    <w:pPr>
      <w:spacing w:before="120"/>
    </w:pPr>
    <w:rPr>
      <w:rFonts w:ascii="Arial" w:hAnsi="Arial"/>
      <w:b/>
      <w:bCs/>
      <w:szCs w:val="24"/>
    </w:rPr>
  </w:style>
  <w:style w:type="paragraph" w:styleId="TOC1">
    <w:name w:val="toc 1"/>
    <w:next w:val="A-BodyText"/>
    <w:rsid w:val="00B237AE"/>
    <w:pPr>
      <w:tabs>
        <w:tab w:val="left" w:pos="1134"/>
        <w:tab w:val="left" w:pos="1162"/>
        <w:tab w:val="right" w:leader="dot" w:pos="9360"/>
      </w:tabs>
      <w:spacing w:before="120" w:after="0" w:line="264" w:lineRule="auto"/>
      <w:ind w:left="1152" w:hanging="1152"/>
    </w:pPr>
    <w:rPr>
      <w:rFonts w:ascii="Times New Roman" w:hAnsi="Times New Roman" w:eastAsia="Times New Roman" w:cs="Arial"/>
      <w:caps/>
      <w:color w:val="0000FF"/>
      <w:sz w:val="24"/>
      <w:szCs w:val="24"/>
    </w:rPr>
  </w:style>
  <w:style w:type="paragraph" w:styleId="TOC2">
    <w:name w:val="toc 2"/>
    <w:basedOn w:val="TOC1"/>
    <w:next w:val="A-BodyText"/>
    <w:rsid w:val="00B237AE"/>
    <w:rPr>
      <w:caps w:val="0"/>
    </w:rPr>
  </w:style>
  <w:style w:type="paragraph" w:styleId="TOC3">
    <w:name w:val="toc 3"/>
    <w:basedOn w:val="TOC1"/>
    <w:next w:val="A-BodyText"/>
    <w:rsid w:val="00B237AE"/>
    <w:rPr>
      <w:caps w:val="0"/>
    </w:rPr>
  </w:style>
  <w:style w:type="paragraph" w:styleId="TOC4">
    <w:name w:val="toc 4"/>
    <w:basedOn w:val="TOC1"/>
    <w:next w:val="A-BodyText"/>
    <w:rsid w:val="00B237AE"/>
    <w:rPr>
      <w:caps w:val="0"/>
    </w:rPr>
  </w:style>
  <w:style w:type="paragraph" w:styleId="TOC5">
    <w:name w:val="toc 5"/>
    <w:basedOn w:val="TOC1"/>
    <w:next w:val="A-BodyText"/>
    <w:rsid w:val="00B237AE"/>
    <w:rPr>
      <w:caps w:val="0"/>
    </w:rPr>
  </w:style>
  <w:style w:type="paragraph" w:styleId="TOC6">
    <w:name w:val="toc 6"/>
    <w:basedOn w:val="TOC1"/>
    <w:next w:val="A-BodyText"/>
    <w:rsid w:val="00B237AE"/>
    <w:rPr>
      <w:caps w:val="0"/>
    </w:rPr>
  </w:style>
  <w:style w:type="paragraph" w:styleId="TOC7">
    <w:name w:val="toc 7"/>
    <w:basedOn w:val="TOC1"/>
    <w:next w:val="A-BodyText"/>
    <w:rsid w:val="00B237AE"/>
    <w:rPr>
      <w:caps w:val="0"/>
    </w:rPr>
  </w:style>
  <w:style w:type="paragraph" w:styleId="TOC8">
    <w:name w:val="toc 8"/>
    <w:basedOn w:val="TOC1"/>
    <w:next w:val="A-BodyText"/>
    <w:rsid w:val="00B237AE"/>
    <w:rPr>
      <w:caps w:val="0"/>
    </w:rPr>
  </w:style>
  <w:style w:type="paragraph" w:styleId="TOC9">
    <w:name w:val="toc 9"/>
    <w:basedOn w:val="TOC1"/>
    <w:next w:val="A-BodyText"/>
    <w:rsid w:val="00B237AE"/>
    <w:rPr>
      <w:caps w:val="0"/>
    </w:rPr>
  </w:style>
  <w:style w:type="paragraph" w:styleId="A-BodyTextDoubleIndent" w:customStyle="1">
    <w:name w:val="A-Body Text Double Indent"/>
    <w:basedOn w:val="A-BodyTextIndent"/>
    <w:qFormat/>
    <w:rsid w:val="00B237AE"/>
    <w:pPr>
      <w:ind w:left="720"/>
    </w:pPr>
  </w:style>
  <w:style w:type="paragraph" w:styleId="A-Caption" w:customStyle="1">
    <w:name w:val="A-Caption"/>
    <w:basedOn w:val="Caption"/>
    <w:next w:val="A-BodyText"/>
    <w:qFormat/>
    <w:rsid w:val="00B237AE"/>
    <w:pPr>
      <w:outlineLvl w:val="4"/>
    </w:pPr>
  </w:style>
  <w:style w:type="paragraph" w:styleId="A-BulletIndented2" w:customStyle="1">
    <w:name w:val="A-Bullet Indented 2"/>
    <w:qFormat/>
    <w:rsid w:val="00B237AE"/>
    <w:pPr>
      <w:numPr>
        <w:ilvl w:val="2"/>
        <w:numId w:val="4"/>
      </w:numPr>
      <w:spacing w:before="120" w:line="280" w:lineRule="atLeast"/>
    </w:pPr>
    <w:rPr>
      <w:rFonts w:ascii="Times New Roman" w:hAnsi="Times New Roman" w:eastAsia="Times New Roman" w:cs="Arial"/>
      <w:sz w:val="24"/>
      <w:szCs w:val="20"/>
    </w:rPr>
  </w:style>
  <w:style w:type="paragraph" w:styleId="A-RomanNumerals" w:customStyle="1">
    <w:name w:val="A-Roman Numerals"/>
    <w:rsid w:val="00B237AE"/>
    <w:pPr>
      <w:numPr>
        <w:ilvl w:val="2"/>
        <w:numId w:val="16"/>
      </w:numPr>
      <w:tabs>
        <w:tab w:val="clear" w:pos="1440"/>
        <w:tab w:val="num" w:pos="2160"/>
      </w:tabs>
      <w:spacing w:before="120" w:after="120" w:line="240" w:lineRule="auto"/>
      <w:ind w:left="2160"/>
    </w:pPr>
    <w:rPr>
      <w:rFonts w:ascii="Times New Roman" w:hAnsi="Times New Roman" w:eastAsia="Times New Roman" w:cs="Times New Roman"/>
      <w:sz w:val="24"/>
      <w:szCs w:val="20"/>
    </w:rPr>
  </w:style>
  <w:style w:type="paragraph" w:styleId="A-Appendix-Heading2Numbered" w:customStyle="1">
    <w:name w:val="A-Appendix-Heading 2 (Numbered)"/>
    <w:basedOn w:val="A-Heading2"/>
    <w:next w:val="A-BodyText"/>
    <w:rsid w:val="00B237AE"/>
    <w:pPr>
      <w:numPr>
        <w:ilvl w:val="2"/>
        <w:numId w:val="3"/>
      </w:numPr>
    </w:pPr>
  </w:style>
  <w:style w:type="paragraph" w:styleId="A-Appendix-Heading3Numbered" w:customStyle="1">
    <w:name w:val="A-Appendix-Heading 3 (Numbered)"/>
    <w:basedOn w:val="A-Heading3"/>
    <w:next w:val="A-BodyText"/>
    <w:rsid w:val="00B237AE"/>
    <w:pPr>
      <w:numPr>
        <w:ilvl w:val="3"/>
        <w:numId w:val="3"/>
      </w:numPr>
    </w:pPr>
  </w:style>
  <w:style w:type="paragraph" w:styleId="A-Appendix-Heading2" w:customStyle="1">
    <w:name w:val="A-Appendix-Heading 2"/>
    <w:basedOn w:val="A-Heading2"/>
    <w:next w:val="A-BodyText"/>
    <w:rsid w:val="00B237AE"/>
    <w:pPr>
      <w:numPr>
        <w:ilvl w:val="2"/>
        <w:numId w:val="2"/>
      </w:numPr>
    </w:pPr>
  </w:style>
  <w:style w:type="paragraph" w:styleId="A-Appendix-Heading3" w:customStyle="1">
    <w:name w:val="A-Appendix-Heading 3"/>
    <w:basedOn w:val="A-Heading3"/>
    <w:next w:val="A-BodyText"/>
    <w:rsid w:val="00B237AE"/>
    <w:pPr>
      <w:numPr>
        <w:ilvl w:val="3"/>
        <w:numId w:val="2"/>
      </w:numPr>
    </w:pPr>
  </w:style>
  <w:style w:type="paragraph" w:styleId="A-Appendix-Heading1" w:customStyle="1">
    <w:name w:val="A-Appendix-Heading 1"/>
    <w:next w:val="A-BodyText"/>
    <w:rsid w:val="00B237AE"/>
    <w:pPr>
      <w:keepNext/>
      <w:widowControl w:val="0"/>
      <w:numPr>
        <w:ilvl w:val="1"/>
        <w:numId w:val="2"/>
      </w:numPr>
      <w:spacing w:before="480" w:after="120" w:line="240" w:lineRule="auto"/>
      <w:outlineLvl w:val="0"/>
    </w:pPr>
    <w:rPr>
      <w:rFonts w:ascii="Times New Roman" w:hAnsi="Times New Roman" w:eastAsia="Times New Roman" w:cs="Times New Roman"/>
      <w:b/>
      <w:caps/>
      <w:sz w:val="28"/>
      <w:szCs w:val="20"/>
    </w:rPr>
  </w:style>
  <w:style w:type="paragraph" w:styleId="A-Appendix-Heading1Numbered" w:customStyle="1">
    <w:name w:val="A-Appendix-Heading 1 (Numbered)"/>
    <w:basedOn w:val="A-Appendix-Heading1"/>
    <w:next w:val="A-BodyText"/>
    <w:rsid w:val="00B237AE"/>
    <w:pPr>
      <w:numPr>
        <w:numId w:val="3"/>
      </w:numPr>
    </w:pPr>
  </w:style>
  <w:style w:type="paragraph" w:styleId="A-Appendix-Heading4" w:customStyle="1">
    <w:name w:val="A-Appendix-Heading 4"/>
    <w:next w:val="A-BodyText"/>
    <w:rsid w:val="00B237AE"/>
    <w:pPr>
      <w:keepNext/>
      <w:numPr>
        <w:ilvl w:val="4"/>
        <w:numId w:val="2"/>
      </w:numPr>
      <w:spacing w:before="240" w:after="120" w:line="240" w:lineRule="auto"/>
      <w:outlineLvl w:val="3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A-Appendix-Heading4Numbered" w:customStyle="1">
    <w:name w:val="A-Appendix-Heading 4 (Numbered)"/>
    <w:next w:val="A-BodyText"/>
    <w:rsid w:val="00B237AE"/>
    <w:pPr>
      <w:keepNext/>
      <w:numPr>
        <w:ilvl w:val="4"/>
        <w:numId w:val="3"/>
      </w:numPr>
      <w:spacing w:before="240" w:after="120" w:line="240" w:lineRule="auto"/>
      <w:outlineLvl w:val="3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A-Appendix-Heading5" w:customStyle="1">
    <w:name w:val="A-Appendix-Heading 5"/>
    <w:next w:val="A-BodyText"/>
    <w:rsid w:val="00B237AE"/>
    <w:pPr>
      <w:keepNext/>
      <w:numPr>
        <w:ilvl w:val="5"/>
        <w:numId w:val="2"/>
      </w:numPr>
      <w:spacing w:before="240" w:after="120" w:line="240" w:lineRule="auto"/>
      <w:outlineLvl w:val="4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A-Appendix-Heading6" w:customStyle="1">
    <w:name w:val="A-Appendix-Heading 6"/>
    <w:next w:val="A-BodyText"/>
    <w:rsid w:val="00B237AE"/>
    <w:pPr>
      <w:keepNext/>
      <w:numPr>
        <w:ilvl w:val="6"/>
        <w:numId w:val="2"/>
      </w:numPr>
      <w:spacing w:before="240" w:after="120" w:line="240" w:lineRule="auto"/>
      <w:outlineLvl w:val="5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A-Appendix-Heading5Numbered" w:customStyle="1">
    <w:name w:val="A-Appendix-Heading 5 (Numbered)"/>
    <w:next w:val="A-BodyText"/>
    <w:rsid w:val="00B237AE"/>
    <w:pPr>
      <w:keepNext/>
      <w:numPr>
        <w:ilvl w:val="5"/>
        <w:numId w:val="3"/>
      </w:numPr>
      <w:spacing w:before="240" w:after="120" w:line="240" w:lineRule="auto"/>
      <w:outlineLvl w:val="4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A-Appendix-Heading6Numbered" w:customStyle="1">
    <w:name w:val="A-Appendix-Heading 6 (Numbered)"/>
    <w:next w:val="A-BodyText"/>
    <w:rsid w:val="00B237AE"/>
    <w:pPr>
      <w:keepNext/>
      <w:numPr>
        <w:ilvl w:val="6"/>
        <w:numId w:val="3"/>
      </w:numPr>
      <w:spacing w:before="240" w:after="120" w:line="240" w:lineRule="auto"/>
      <w:outlineLvl w:val="5"/>
    </w:pPr>
    <w:rPr>
      <w:rFonts w:ascii="Times New Roman" w:hAnsi="Times New Roman" w:eastAsia="Times New Roman" w:cs="Times New Roman"/>
      <w:i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B237AE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B237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B237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7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37AE"/>
    <w:rPr>
      <w:rFonts w:ascii="Segoe UI" w:hAnsi="Segoe UI" w:eastAsia="Times New Roman" w:cs="Segoe UI"/>
      <w:sz w:val="18"/>
      <w:szCs w:val="18"/>
    </w:rPr>
  </w:style>
  <w:style w:type="paragraph" w:styleId="NoSpacing">
    <w:name w:val="No Spacing"/>
    <w:uiPriority w:val="1"/>
    <w:qFormat/>
    <w:rsid w:val="00B237AE"/>
    <w:pPr>
      <w:spacing w:after="0" w:line="240" w:lineRule="auto"/>
    </w:pPr>
    <w:rPr>
      <w:rFonts w:ascii="Times New Roman" w:hAnsi="Times New Roman" w:eastAsia="Times New Roman" w:cs="Arial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37AE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237A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7AE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B237A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237A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237AE"/>
    <w:rPr>
      <w:i/>
      <w:iCs/>
    </w:rPr>
  </w:style>
  <w:style w:type="character" w:styleId="Strong">
    <w:name w:val="Strong"/>
    <w:basedOn w:val="DefaultParagraphFont"/>
    <w:uiPriority w:val="22"/>
    <w:qFormat/>
    <w:rsid w:val="00B237A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237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237AE"/>
    <w:rPr>
      <w:rFonts w:ascii="Times New Roman" w:hAnsi="Times New Roman" w:eastAsia="Times New Roman" w:cs="Arial"/>
      <w:i/>
      <w:iCs/>
      <w:color w:val="404040" w:themeColor="text1" w:themeTint="BF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7AE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237AE"/>
    <w:rPr>
      <w:rFonts w:ascii="Times New Roman" w:hAnsi="Times New Roman" w:eastAsia="Times New Roman" w:cs="Arial"/>
      <w:i/>
      <w:iCs/>
      <w:color w:val="4472C4" w:themeColor="accent1"/>
      <w:sz w:val="24"/>
      <w:szCs w:val="20"/>
    </w:rPr>
  </w:style>
  <w:style w:type="character" w:styleId="SubtleReference">
    <w:name w:val="Subtle Reference"/>
    <w:basedOn w:val="DefaultParagraphFont"/>
    <w:uiPriority w:val="31"/>
    <w:qFormat/>
    <w:rsid w:val="00B237A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237A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237AE"/>
    <w:rPr>
      <w:b/>
      <w:bCs/>
      <w:i/>
      <w:iCs/>
      <w:spacing w:val="5"/>
    </w:rPr>
  </w:style>
  <w:style w:type="paragraph" w:styleId="A-GuidanceTips" w:customStyle="1">
    <w:name w:val="A-Guidance/Tips"/>
    <w:basedOn w:val="A-BodyText"/>
    <w:link w:val="A-GuidanceTipsChar"/>
    <w:qFormat/>
    <w:rsid w:val="00B237AE"/>
    <w:pPr>
      <w:pBdr>
        <w:top w:val="single" w:color="auto" w:sz="4" w:space="2"/>
        <w:left w:val="single" w:color="auto" w:sz="4" w:space="4"/>
        <w:bottom w:val="single" w:color="auto" w:sz="4" w:space="2"/>
        <w:right w:val="single" w:color="auto" w:sz="4" w:space="4"/>
      </w:pBdr>
      <w:shd w:val="clear" w:color="auto" w:fill="E2E2E2"/>
    </w:pPr>
    <w:rPr>
      <w:rFonts w:ascii="Arial Nova" w:hAnsi="Arial Nova"/>
      <w:vanish/>
      <w:sz w:val="20"/>
    </w:rPr>
  </w:style>
  <w:style w:type="character" w:styleId="A-GuidanceTipsChar" w:customStyle="1">
    <w:name w:val="A-Guidance/Tips Char"/>
    <w:basedOn w:val="DefaultParagraphFont"/>
    <w:link w:val="A-GuidanceTips"/>
    <w:rsid w:val="00B237AE"/>
    <w:rPr>
      <w:rFonts w:ascii="Arial Nova" w:hAnsi="Arial Nova" w:eastAsia="Times New Roman" w:cs="Times New Roman"/>
      <w:vanish/>
      <w:sz w:val="20"/>
      <w:szCs w:val="20"/>
      <w:shd w:val="clear" w:color="auto" w:fill="E2E2E2"/>
    </w:rPr>
  </w:style>
  <w:style w:type="character" w:styleId="CommentReference">
    <w:name w:val="annotation reference"/>
    <w:basedOn w:val="DefaultParagraphFont"/>
    <w:uiPriority w:val="99"/>
    <w:semiHidden/>
    <w:unhideWhenUsed/>
    <w:rsid w:val="00EC65AC"/>
    <w:rPr>
      <w:sz w:val="16"/>
      <w:szCs w:val="16"/>
    </w:rPr>
  </w:style>
  <w:style w:type="paragraph" w:styleId="A-SponsorName" w:customStyle="1">
    <w:name w:val="A-Sponsor Name"/>
    <w:basedOn w:val="A-BodyText"/>
    <w:qFormat/>
    <w:rsid w:val="00B237AE"/>
    <w:pPr>
      <w:jc w:val="center"/>
    </w:pPr>
    <w:rPr>
      <w:b/>
      <w:bCs/>
    </w:rPr>
  </w:style>
  <w:style w:type="paragraph" w:styleId="A-Product" w:customStyle="1">
    <w:name w:val="A-Product"/>
    <w:basedOn w:val="A-BodyText"/>
    <w:qFormat/>
    <w:rsid w:val="00B237AE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65AC"/>
    <w:rPr>
      <w:color w:val="605E5C"/>
      <w:shd w:val="clear" w:color="auto" w:fill="E1DFDD"/>
    </w:rPr>
  </w:style>
  <w:style w:type="paragraph" w:styleId="PAKRTEST" w:customStyle="1">
    <w:name w:val="PAKR TEST"/>
    <w:basedOn w:val="A-GuidanceTips"/>
    <w:qFormat/>
    <w:rsid w:val="00B237AE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da.gov/files/drugs/published/M4-Organization-of-the-Common-Technical-Document-for-the-Registration-of-Pharmaceuticals-for-Human-Use-Guidance-for-Industry.pdf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fda.gov/media/71581/download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%20Pierce\AppData\Local\Temp\tmpFF4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8E16-EDAE-49A6-9153-F38BE19149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tmpFF4.tmp</ap:Template>
  <ap:Application>Microsoft Word for the web</ap:Application>
  <ap:DocSecurity>0</ap:DocSecurity>
  <ap:ScaleCrop>false</ap:ScaleCrop>
  <ap:Company>Acumen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2.3.P.2 Pharaceutical Development</dc:title>
  <dc:subject/>
  <dc:creator>Acumen</dc:creator>
  <keywords>Acumen eCTD Template</keywords>
  <dc:description>v1.3 Updated 06-Jun-2024</dc:description>
  <lastModifiedBy>Joshua Kim</lastModifiedBy>
  <revision>13</revision>
  <dcterms:created xsi:type="dcterms:W3CDTF">2024-08-27T08:52:00.0000000Z</dcterms:created>
  <dcterms:modified xsi:type="dcterms:W3CDTF">2024-08-27T08:58:27.2812124Z</dcterms:modified>
</coreProperties>
</file>